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BF" w:rsidRDefault="006276BF" w:rsidP="006276BF">
      <w:pPr>
        <w:jc w:val="both"/>
        <w:rPr>
          <w:b/>
          <w:noProof/>
          <w:sz w:val="28"/>
          <w:lang w:eastAsia="es-MX"/>
        </w:rPr>
      </w:pPr>
      <w:r>
        <w:rPr>
          <w:b/>
          <w:noProof/>
          <w:sz w:val="28"/>
          <w:lang w:eastAsia="es-MX"/>
        </w:rPr>
        <w:t>Link de consulta y veracidad del incremento al salario minimo por el Gobierno Federal para ejercicio fiscal 2025.</w:t>
      </w:r>
    </w:p>
    <w:p w:rsidR="006276BF" w:rsidRPr="006276BF" w:rsidRDefault="006276BF" w:rsidP="006276BF">
      <w:pPr>
        <w:jc w:val="both"/>
        <w:rPr>
          <w:b/>
          <w:noProof/>
          <w:sz w:val="20"/>
          <w:lang w:eastAsia="es-MX"/>
        </w:rPr>
      </w:pPr>
      <w:hyperlink r:id="rId5" w:history="1">
        <w:r w:rsidRPr="006276BF">
          <w:rPr>
            <w:rStyle w:val="Hipervnculo"/>
            <w:b/>
            <w:noProof/>
            <w:sz w:val="20"/>
            <w:lang w:eastAsia="es-MX"/>
          </w:rPr>
          <w:t>https://www.gob.mx/conasami/articulos/incremento-a-los-salarios-minimos-para-2025?idiom=es</w:t>
        </w:r>
      </w:hyperlink>
    </w:p>
    <w:p w:rsidR="006276BF" w:rsidRDefault="006276BF">
      <w:pPr>
        <w:rPr>
          <w:noProof/>
          <w:lang w:eastAsia="es-MX"/>
        </w:rPr>
      </w:pPr>
    </w:p>
    <w:p w:rsidR="006276BF" w:rsidRDefault="006276BF" w:rsidP="006276BF">
      <w:pPr>
        <w:jc w:val="both"/>
        <w:rPr>
          <w:rFonts w:ascii="Helvetica" w:hAnsi="Helvetica" w:cs="Helvetica"/>
          <w:color w:val="404041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404041"/>
          <w:sz w:val="27"/>
          <w:szCs w:val="27"/>
          <w:shd w:val="clear" w:color="auto" w:fill="FFFFFF"/>
        </w:rPr>
        <w:t>Comisión Nacional de los Salarios Mínimos | 04 de diciembre de 2024</w:t>
      </w:r>
      <w:bookmarkStart w:id="0" w:name="_GoBack"/>
      <w:bookmarkEnd w:id="0"/>
    </w:p>
    <w:p w:rsidR="006276BF" w:rsidRPr="006276BF" w:rsidRDefault="006276BF" w:rsidP="006276B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04041"/>
          <w:szCs w:val="27"/>
          <w:lang w:eastAsia="es-MX"/>
        </w:rPr>
      </w:pPr>
      <w:r w:rsidRPr="006276BF">
        <w:rPr>
          <w:rFonts w:ascii="Helvetica" w:eastAsia="Times New Roman" w:hAnsi="Helvetica" w:cs="Helvetica"/>
          <w:color w:val="404041"/>
          <w:sz w:val="20"/>
          <w:szCs w:val="24"/>
          <w:lang w:eastAsia="es-MX"/>
        </w:rPr>
        <w:t>Salario mínimo 2025</w:t>
      </w:r>
    </w:p>
    <w:p w:rsidR="006276BF" w:rsidRPr="006276BF" w:rsidRDefault="006276BF" w:rsidP="006276BF">
      <w:pPr>
        <w:shd w:val="clear" w:color="auto" w:fill="FFFFFF"/>
        <w:spacing w:before="240" w:after="390" w:line="465" w:lineRule="atLeast"/>
        <w:jc w:val="both"/>
        <w:rPr>
          <w:rFonts w:ascii="Helvetica" w:eastAsia="Times New Roman" w:hAnsi="Helvetica" w:cs="Helvetica"/>
          <w:color w:val="404041"/>
          <w:szCs w:val="27"/>
          <w:lang w:eastAsia="es-MX"/>
        </w:rPr>
      </w:pPr>
      <w:r w:rsidRPr="006276BF">
        <w:rPr>
          <w:rFonts w:ascii="Helvetica" w:eastAsia="Times New Roman" w:hAnsi="Helvetica" w:cs="Helvetica"/>
          <w:color w:val="404041"/>
          <w:szCs w:val="27"/>
          <w:lang w:eastAsia="es-MX"/>
        </w:rPr>
        <w:t>Las y los integrantes del Consejo determinaron que a partir del 1 de enero del próximo año el salario mínimo general se incremente de 248.93 a 278.80 pesos diarios y que el salario mínimo de la Zona Libre de la Frontera Norte (ZLFN) se incremente de 374.89 a 419.88 pesos diarios.</w:t>
      </w:r>
    </w:p>
    <w:p w:rsidR="006276BF" w:rsidRPr="006276BF" w:rsidRDefault="006276BF" w:rsidP="006276BF">
      <w:pPr>
        <w:shd w:val="clear" w:color="auto" w:fill="FFFFFF"/>
        <w:spacing w:before="240" w:after="390" w:line="465" w:lineRule="atLeast"/>
        <w:jc w:val="both"/>
        <w:rPr>
          <w:rFonts w:ascii="Helvetica" w:eastAsia="Times New Roman" w:hAnsi="Helvetica" w:cs="Helvetica"/>
          <w:color w:val="404041"/>
          <w:szCs w:val="27"/>
          <w:lang w:eastAsia="es-MX"/>
        </w:rPr>
      </w:pPr>
      <w:r w:rsidRPr="006276BF">
        <w:rPr>
          <w:rFonts w:ascii="Helvetica" w:eastAsia="Times New Roman" w:hAnsi="Helvetica" w:cs="Helvetica"/>
          <w:color w:val="404041"/>
          <w:szCs w:val="27"/>
          <w:lang w:eastAsia="es-MX"/>
        </w:rPr>
        <w:t>Asimismo, los salarios mínimos profesionales del listado integrado por 61 profesiones, oficios y trabajos especiales se incrementarán en 12%.</w:t>
      </w:r>
    </w:p>
    <w:p w:rsidR="006276BF" w:rsidRDefault="006276BF">
      <w:pPr>
        <w:rPr>
          <w:noProof/>
          <w:lang w:eastAsia="es-MX"/>
        </w:rPr>
      </w:pPr>
    </w:p>
    <w:p w:rsidR="00D56356" w:rsidRDefault="006276BF">
      <w:r>
        <w:rPr>
          <w:noProof/>
          <w:lang w:eastAsia="es-MX"/>
        </w:rPr>
        <w:drawing>
          <wp:inline distT="0" distB="0" distL="0" distR="0">
            <wp:extent cx="5612130" cy="3430414"/>
            <wp:effectExtent l="0" t="0" r="7620" b="0"/>
            <wp:docPr id="1" name="Imagen 1" descr="/cms/uploads/image/file/943142/gr_fico_sit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cms/uploads/image/file/943142/gr_fico_siti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3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3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6BF"/>
    <w:rsid w:val="006276BF"/>
    <w:rsid w:val="00D5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6B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76BF"/>
    <w:rPr>
      <w:color w:val="0000FF" w:themeColor="hyperlink"/>
      <w:u w:val="single"/>
    </w:rPr>
  </w:style>
  <w:style w:type="character" w:customStyle="1" w:styleId="small">
    <w:name w:val="small"/>
    <w:basedOn w:val="Fuentedeprrafopredeter"/>
    <w:rsid w:val="006276BF"/>
  </w:style>
  <w:style w:type="paragraph" w:styleId="NormalWeb">
    <w:name w:val="Normal (Web)"/>
    <w:basedOn w:val="Normal"/>
    <w:uiPriority w:val="99"/>
    <w:semiHidden/>
    <w:unhideWhenUsed/>
    <w:rsid w:val="006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6B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276BF"/>
    <w:rPr>
      <w:color w:val="0000FF" w:themeColor="hyperlink"/>
      <w:u w:val="single"/>
    </w:rPr>
  </w:style>
  <w:style w:type="character" w:customStyle="1" w:styleId="small">
    <w:name w:val="small"/>
    <w:basedOn w:val="Fuentedeprrafopredeter"/>
    <w:rsid w:val="006276BF"/>
  </w:style>
  <w:style w:type="paragraph" w:styleId="NormalWeb">
    <w:name w:val="Normal (Web)"/>
    <w:basedOn w:val="Normal"/>
    <w:uiPriority w:val="99"/>
    <w:semiHidden/>
    <w:unhideWhenUsed/>
    <w:rsid w:val="006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b.mx/conasami/articulos/incremento-a-los-salarios-minimos-para-2025?idiom=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HP200G4A 1</dc:creator>
  <cp:lastModifiedBy>HP200G4A 1</cp:lastModifiedBy>
  <cp:revision>1</cp:revision>
  <cp:lastPrinted>2025-01-06T15:59:00Z</cp:lastPrinted>
  <dcterms:created xsi:type="dcterms:W3CDTF">2025-01-06T15:56:00Z</dcterms:created>
  <dcterms:modified xsi:type="dcterms:W3CDTF">2025-01-06T15:59:00Z</dcterms:modified>
</cp:coreProperties>
</file>