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E5F9" w14:textId="77777777" w:rsidR="00FC2B9A" w:rsidRPr="0061612B" w:rsidRDefault="00FC2B9A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12B">
        <w:rPr>
          <w:rFonts w:ascii="Arial" w:hAnsi="Arial" w:cs="Arial"/>
          <w:b/>
          <w:sz w:val="24"/>
          <w:szCs w:val="24"/>
        </w:rPr>
        <w:t xml:space="preserve">Calendario de </w:t>
      </w:r>
      <w:r w:rsidR="00BB5107" w:rsidRPr="0061612B">
        <w:rPr>
          <w:rFonts w:ascii="Arial" w:hAnsi="Arial" w:cs="Arial"/>
          <w:b/>
          <w:sz w:val="24"/>
          <w:szCs w:val="24"/>
        </w:rPr>
        <w:t>e</w:t>
      </w:r>
      <w:r w:rsidRPr="0061612B">
        <w:rPr>
          <w:rFonts w:ascii="Arial" w:hAnsi="Arial" w:cs="Arial"/>
          <w:b/>
          <w:sz w:val="24"/>
          <w:szCs w:val="24"/>
        </w:rPr>
        <w:t>gresos base mensual</w:t>
      </w:r>
    </w:p>
    <w:p w14:paraId="54773C20" w14:textId="77777777" w:rsidR="00FC2B9A" w:rsidRPr="007E425E" w:rsidRDefault="00FC2B9A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891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0911BF" w:rsidRPr="000911BF" w14:paraId="7E1FB54A" w14:textId="77777777" w:rsidTr="000911BF">
        <w:trPr>
          <w:trHeight w:val="315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956B30D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MUNICIPIO SAN JUAN DE SABINAS</w:t>
            </w:r>
          </w:p>
        </w:tc>
      </w:tr>
      <w:tr w:rsidR="000911BF" w:rsidRPr="000911BF" w14:paraId="7D53DD41" w14:textId="77777777" w:rsidTr="000911BF">
        <w:trPr>
          <w:trHeight w:val="255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7AC13C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Calendario de Presupuesto de Egresos del Ejercicio Fiscal 2022</w:t>
            </w:r>
          </w:p>
        </w:tc>
      </w:tr>
      <w:tr w:rsidR="000911BF" w:rsidRPr="000911BF" w14:paraId="61817050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55C0B3D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27EA1F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4D5B44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Enero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B2F56E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F7E3980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Marzo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70DAB6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8351A9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4E07632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231FAC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82FC93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206D3E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0BB532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33188D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Noviembre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41CDCF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s-MX"/>
              </w:rPr>
              <w:t>Diciembre</w:t>
            </w:r>
          </w:p>
        </w:tc>
      </w:tr>
      <w:tr w:rsidR="000911BF" w:rsidRPr="000911BF" w14:paraId="29532F60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E9F7A" w14:textId="77777777" w:rsidR="000911BF" w:rsidRPr="000911BF" w:rsidRDefault="000911BF" w:rsidP="00091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F32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$152,331,000.46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AF6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$20,907,024.42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189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$13,188,406.91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535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$11,714,403.91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362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$10,979,212.61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177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$11,658,950.75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162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$11,813,163.44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F16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$11,789,689.92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576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$11,577,963.05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EE9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$11,502,950.80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7C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$11,604,419.62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93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$11,978,949.39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7CF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$13,615,865.64</w:t>
            </w:r>
          </w:p>
        </w:tc>
      </w:tr>
      <w:tr w:rsidR="000911BF" w:rsidRPr="000911BF" w14:paraId="49AB14DB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D393C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97F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$61,657,848.50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278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$5,380,385.92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851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$5,116,132.78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752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5DF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E16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7B3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D3A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7B9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72A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6B9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8FA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764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$5,116,133.01</w:t>
            </w:r>
          </w:p>
        </w:tc>
      </w:tr>
      <w:tr w:rsidR="000911BF" w:rsidRPr="000911BF" w14:paraId="28610B03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4BE7E8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Remuneraciones al Personal de Carácter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7AA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45,728,974.16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74E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445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AA1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5BC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39C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BE7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9FC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E9F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890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B5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739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955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3,810,747.85</w:t>
            </w:r>
          </w:p>
        </w:tc>
      </w:tr>
      <w:tr w:rsidR="000911BF" w:rsidRPr="000911BF" w14:paraId="1EBDFBD4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029C3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Remuneraciones al Personal de Carácter Transitorio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F61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429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CAD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4D9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44E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DC4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AC5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443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3F4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7B9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A3D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8A6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D2C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61D0E4D7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2BE31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Remuneraciones Adicionales y Especiales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74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7,843,129.31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69C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E5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114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0D8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09B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BB5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279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9E2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D62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4E2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AEF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64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653,594.10</w:t>
            </w:r>
          </w:p>
        </w:tc>
      </w:tr>
      <w:tr w:rsidR="000911BF" w:rsidRPr="000911BF" w14:paraId="4B6C3AE5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7F768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Seguridad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08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2,285,987.62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226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249,396.69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C89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C5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531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6AC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6B8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FE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A98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13A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D52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E67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D87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185,144.63</w:t>
            </w:r>
          </w:p>
        </w:tc>
      </w:tr>
      <w:tr w:rsidR="000911BF" w:rsidRPr="000911BF" w14:paraId="392B7825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C46ED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Otras Prestaciones Sociales y Económicas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9C8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5,054,768.04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F9B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512,898.01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078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6F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D51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926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D0E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63C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505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CFE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AB7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AB1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F6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412,897.33</w:t>
            </w:r>
          </w:p>
        </w:tc>
      </w:tr>
      <w:tr w:rsidR="000911BF" w:rsidRPr="000911BF" w14:paraId="74F492C1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CE321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Previsiones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51F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744,989.37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369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153,749.27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173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72B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1A5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4E6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6E2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874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FF1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EDF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FED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427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6F7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53,749.10</w:t>
            </w:r>
          </w:p>
        </w:tc>
      </w:tr>
      <w:tr w:rsidR="000911BF" w:rsidRPr="000911BF" w14:paraId="00791B34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EE47B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Pago de Estímulos a Servidores Públicos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31F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2D5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2CD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1FB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9C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02A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C47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D06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155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BCD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339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DEA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DF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1C8079F8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53A09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422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$21,974,308.80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55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$3,125,564.48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265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$1,733,161.46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868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$1,738,347.98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1E3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$1,661,247.60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060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$1,655,542.88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3EA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$1,653,825.68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FC5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$1,791,352.24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322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$1,769,649.91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E3D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$1,701,722.46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DCD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$1,681,582.90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330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$1,639,292.22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DCC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$1,823,018.99</w:t>
            </w:r>
          </w:p>
        </w:tc>
      </w:tr>
      <w:tr w:rsidR="000911BF" w:rsidRPr="000911BF" w14:paraId="5A267CDA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3DC3E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30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1,244,350.08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7FB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579,950.08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CF0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101,471.63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AAB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72,380.38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1B6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68,740.86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48B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46,354.91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13E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8D8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54,326.73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734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54,300.00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2E5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83,600.21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592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24,109.28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2B0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4B3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73,000.00</w:t>
            </w:r>
          </w:p>
        </w:tc>
      </w:tr>
      <w:tr w:rsidR="000911BF" w:rsidRPr="000911BF" w14:paraId="03AA1567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0A053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Alimentos y Utensilios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3D8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313,899.95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73A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68,131.00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023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24,285.01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D53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20,300.04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912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22,244.36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F1D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19,847.95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7DD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20,200.02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F4D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19,414.86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0F1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41,876.55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569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15,200.04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E76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14,200.04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25C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19,200.04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AC8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29,000.04</w:t>
            </w:r>
          </w:p>
        </w:tc>
      </w:tr>
      <w:tr w:rsidR="000911BF" w:rsidRPr="000911BF" w14:paraId="14FDCB03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3D4E7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Materias Primas y Materiales de Producción y Comercialización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7C8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51D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151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587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AFA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069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8FF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CAE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865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AF4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5A6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8F5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9EF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5607A9B4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1F9CB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Materiales y Artículos de Construcción y de Reparación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DA6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6,848,548.62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873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954,108.20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962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36B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88F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ED1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228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DA2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EC9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C9B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87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5B7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02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535,858.22</w:t>
            </w:r>
          </w:p>
        </w:tc>
      </w:tr>
      <w:tr w:rsidR="000911BF" w:rsidRPr="000911BF" w14:paraId="2A33AE39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63C33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Productos Químicos, Farmacéuticos y de Laboratorio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5A4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2E7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E75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F45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81F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F56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78F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8D2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AAF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091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BF9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06B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46B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23,000.00</w:t>
            </w:r>
          </w:p>
        </w:tc>
      </w:tr>
      <w:tr w:rsidR="000911BF" w:rsidRPr="000911BF" w14:paraId="15DFE187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F83D8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Combustibles, Lubricantes y Aditivos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C5B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10,765,386.42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EBE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1,214,838.19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B2E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822,789.77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E63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887,191.65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7F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830,698.23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711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826,091.64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633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810,892.88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19B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975,862.28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E6F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937,724.99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396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848,870.83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E7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866,422.21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0E2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851,580.49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02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892,423.26</w:t>
            </w:r>
          </w:p>
        </w:tc>
      </w:tr>
      <w:tr w:rsidR="000911BF" w:rsidRPr="000911BF" w14:paraId="0B13CC64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BB329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Vestuario, Blancos, Prendas de Protección y Artículos Deportivos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11C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760,638.14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9A2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71E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A8E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139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67F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307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6A7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851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5A0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12E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3F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DC8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63,386.51</w:t>
            </w:r>
          </w:p>
        </w:tc>
      </w:tr>
      <w:tr w:rsidR="000911BF" w:rsidRPr="000911BF" w14:paraId="21DDC309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4D087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Materiales y Suministros para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875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60,200.00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B6B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E36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942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61D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991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57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4E3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7A3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53B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751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A70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F10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5,000.00</w:t>
            </w:r>
          </w:p>
        </w:tc>
      </w:tr>
      <w:tr w:rsidR="000911BF" w:rsidRPr="000911BF" w14:paraId="59D09783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FEA4D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Herramientas, Refacciones y Accesorios Menores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6CB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1,705,285.59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923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216,950.48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E02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157,370.32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7E7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131,231.18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C73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112,319.42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777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136,003.65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1A2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143,372.05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F32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114,503.64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2CD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108,503.64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002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126,806.65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C04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149,606.64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A99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107,266.96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672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201,350.96</w:t>
            </w:r>
          </w:p>
        </w:tc>
      </w:tr>
      <w:tr w:rsidR="000911BF" w:rsidRPr="000911BF" w14:paraId="76DC0A0F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173F4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18A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$33,532,445.68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982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$3,701,619.21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4BB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$3,737,310.70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77C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$2,953,500.90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23D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$2,587,541.69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E62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$2,602,331.55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115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$2,850,523.98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48B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$2,541,843.28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9C2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$2,521,974.94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888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$2,467,059.94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D4D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$2,475,559.94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63F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$2,513,595.53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0FF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$2,579,584.02</w:t>
            </w:r>
          </w:p>
        </w:tc>
      </w:tr>
      <w:tr w:rsidR="000911BF" w:rsidRPr="000911BF" w14:paraId="22EF9E69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ADC8E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Básicos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1E3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15,845,920.11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C36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17E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1DE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C9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E14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F88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DC9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5C8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9DE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578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B19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39B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1,320,493.35</w:t>
            </w:r>
          </w:p>
        </w:tc>
      </w:tr>
      <w:tr w:rsidR="000911BF" w:rsidRPr="000911BF" w14:paraId="2BCE6F4C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CEAE6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61B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3,845,157.59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22A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994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9B4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B6A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40C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5A5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07F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428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F63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568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FAC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7F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320,429.79</w:t>
            </w:r>
          </w:p>
        </w:tc>
      </w:tr>
      <w:tr w:rsidR="000911BF" w:rsidRPr="000911BF" w14:paraId="6EB2D72B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0806A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Profesionales, Científicos, Técnicos y Otros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392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1,659,767.10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599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21,266.66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DA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455,176.15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89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248,437.04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357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9,166.66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F26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143,116.66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F64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265,203.89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8C2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106,266.66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F6D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106,666.66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1F7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47,666.66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338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43,666.66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BD2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57,716.66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6B7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155,416.74</w:t>
            </w:r>
          </w:p>
        </w:tc>
      </w:tr>
      <w:tr w:rsidR="000911BF" w:rsidRPr="000911BF" w14:paraId="7AA25EE1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575E5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Financieros, Bancarios y Comerciales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BF8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305,975.20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DEF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62,175.20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12B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55,800.00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4C7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B52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0C1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8B9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493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83E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E71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5E9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8D0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A2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8,800.00</w:t>
            </w:r>
          </w:p>
        </w:tc>
      </w:tr>
      <w:tr w:rsidR="000911BF" w:rsidRPr="000911BF" w14:paraId="34919E84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ED519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Servicios de Instalación, Reparación, Mantenimiento y Conservación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078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2,131,654.65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CCE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44,054.65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4B4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875,341.32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821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338,270.58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4F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216,581.75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01A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97,421.61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15C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153,526.81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40A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73,783.34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926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53,515.00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286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A6A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0C3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96,085.59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37E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64,374.00</w:t>
            </w:r>
          </w:p>
        </w:tc>
      </w:tr>
      <w:tr w:rsidR="000911BF" w:rsidRPr="000911BF" w14:paraId="522A57B5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B02B2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de Comunicación Social y Publicidad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513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4,569,930.01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9B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768,875.72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ACD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033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E43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00C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5EA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2BC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1A9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36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A0E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0B3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57D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345,550.39</w:t>
            </w:r>
          </w:p>
        </w:tc>
      </w:tr>
      <w:tr w:rsidR="000911BF" w:rsidRPr="000911BF" w14:paraId="3D6362A8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38B01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de Traslado y Viáticos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6D7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127,119.23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7E3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C89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179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B1B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F75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CFB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91E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E60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048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2C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1D7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D7A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10,593.26</w:t>
            </w:r>
          </w:p>
        </w:tc>
      </w:tr>
      <w:tr w:rsidR="000911BF" w:rsidRPr="000911BF" w14:paraId="5A183B8E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C9ABA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Servicios Oficiales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A74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3,371,589.36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93E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899,441.88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E75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618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46D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69B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7EF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D25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BF1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44A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80D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391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9BF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224,740.68</w:t>
            </w:r>
          </w:p>
        </w:tc>
      </w:tr>
      <w:tr w:rsidR="000911BF" w:rsidRPr="000911BF" w14:paraId="2763B051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B194EB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Otros 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EF8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1,675,332.43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3D0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254,288.52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C1A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60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04B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6AE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B68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ED2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D84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A68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A22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166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2BA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129,185.81</w:t>
            </w:r>
          </w:p>
        </w:tc>
      </w:tr>
      <w:tr w:rsidR="000911BF" w:rsidRPr="000911BF" w14:paraId="0216A46F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FE1CD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4F2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$22,338,131.97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C1F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$5,652,225.02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0EE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$1,549,977.63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A7C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$1,429,112.69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04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$1,251,630.41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9C4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$1,374,123.67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46C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$1,289,327.93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051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$1,454,041.75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5A2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$1,283,885.55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F5C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$1,331,715.75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10A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$1,429,889.86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175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$1,813,383.99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C53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$2,478,817.72</w:t>
            </w:r>
          </w:p>
        </w:tc>
      </w:tr>
      <w:tr w:rsidR="000911BF" w:rsidRPr="000911BF" w14:paraId="3F27A090" w14:textId="77777777" w:rsidTr="000911BF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EDFB0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Transferencias Internas y Asignaciones al Sector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37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EAE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B51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CA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953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82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647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183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36B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E52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B42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C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B84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2EC503C7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477832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Transferencias al Resto del Sector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05B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C2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8ED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85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EFB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842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380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D05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8B5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A4D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4E8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7D8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CB7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271D0C45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2EB7D1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Subsidios y Subvenciones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B48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4,502,703.94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671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2,626,103.94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4CA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2B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1C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5F3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ADF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611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044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BA4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651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31D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558,600.00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FDE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330,000.00</w:t>
            </w:r>
          </w:p>
        </w:tc>
      </w:tr>
      <w:tr w:rsidR="000911BF" w:rsidRPr="000911BF" w14:paraId="3EE57BE4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C7C20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Ayudas Sociales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8EE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5,151,335.78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CF8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712,417.45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0EC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1D5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A6A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788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DD0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529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979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636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41A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6D1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323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403,538.03</w:t>
            </w:r>
          </w:p>
        </w:tc>
      </w:tr>
      <w:tr w:rsidR="000911BF" w:rsidRPr="000911BF" w14:paraId="3FFB724F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EA2BD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Pensiones y Jubilaciones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D6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12,684,092.25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1D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2,313,703.63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1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816,439.60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A8E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855,574.66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CD7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818,092.38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10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906,585.64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06C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833,789.90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2CA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989,503.72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13C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800,347.52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99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828,177.72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EC4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925,351.83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FC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851,245.96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812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1,745,279.69</w:t>
            </w:r>
          </w:p>
        </w:tc>
      </w:tr>
      <w:tr w:rsidR="000911BF" w:rsidRPr="000911BF" w14:paraId="606F4245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D22EF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Transferencias a Fideicomisos, Mandatos y Otros Análogos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E35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98F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A70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B8B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244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D1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981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6E9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AF6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FC1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249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DF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7A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5F2F0BB0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E4847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Transferencias a la Seguridad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A54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AA2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219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823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4D5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EB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035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188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1F0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3E0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9C7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2A3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8DA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31FC03CA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0539A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Donativos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0DA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20F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F82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C83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838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B51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38C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D77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2B1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5EB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277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D46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662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27E73E57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2A2344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Transferencias al Exterior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BB1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8E4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8F6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A9E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E47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BCB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518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DB6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923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ACB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973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060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CCA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0E6BA469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F6120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FA7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$1,828,551.63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979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$970,593.66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743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$192,716.52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AB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$145,309.63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992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$30,659.90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7A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$51,711.87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4A3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$44,245.07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61B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857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0EB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312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$42,146.14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D1F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$37,436.87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523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$232,096.36</w:t>
            </w:r>
          </w:p>
        </w:tc>
      </w:tr>
      <w:tr w:rsidR="000911BF" w:rsidRPr="000911BF" w14:paraId="6B5E2B4F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F171A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Mobiliario y Equipo de Administración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1AC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248,597.76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534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FA6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F87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8,597.76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06F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9AE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743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50F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547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33E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CFE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E13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420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4A32CE3E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05FF3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Mobiliario y Equipo Educacional y Recreativo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B6A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38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097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A29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DB0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D47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982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738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8CD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CD4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D1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15F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DDC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17D4D728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1F0E25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Equipo e Instrumental Médico y de Laboratorio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715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FC0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7CF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90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086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344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7D7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7F7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09B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8E1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1BC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2C9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208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09BF5AC3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EDEC3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Vehículos y Equipo de Transporte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D8B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932,633.13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058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644,473.86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0CD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35,504.65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9D8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FC7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32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621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21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A7C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854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355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14,934.27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DD3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7C2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94,495.35</w:t>
            </w:r>
          </w:p>
        </w:tc>
      </w:tr>
      <w:tr w:rsidR="000911BF" w:rsidRPr="000911BF" w14:paraId="557EFB14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0995ED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Equipo de Defensa y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699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220,778.29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53B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110,389.15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847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EC8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BC8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CB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EBB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33F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F02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0FC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634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D13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1CA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110,389.14</w:t>
            </w:r>
          </w:p>
        </w:tc>
      </w:tr>
      <w:tr w:rsidR="000911BF" w:rsidRPr="000911BF" w14:paraId="223452D8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30D21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Maquinaria, Otros Equipos y Herramientas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5CD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326,542.45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8FB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79B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277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CCB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D3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6E7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9D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D5B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8A5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588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629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51B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27,211.87</w:t>
            </w:r>
          </w:p>
        </w:tc>
      </w:tr>
      <w:tr w:rsidR="000911BF" w:rsidRPr="000911BF" w14:paraId="071EB405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AEF20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Activos Biológicos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837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CBE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CB3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9BB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341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4A6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D29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13D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E3A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188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2E7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636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D1F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7A5988CF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ECDBA3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Bienes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E26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F36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33E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EB4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CBC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419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50A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9D2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52E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610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515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490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3DC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5C2C7C8C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254F9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Activos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C45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854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68,518.77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1E6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1EB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53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3,448.03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F7D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7B1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9,033.20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850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6AC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638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23D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CB9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12D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38AA8CBE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2FAC6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57B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$5,271,077.75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125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7DA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$527,107.82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8A3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622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9F7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EA5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7EA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498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5B6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F0B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206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DC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$1,054,215.54</w:t>
            </w:r>
          </w:p>
        </w:tc>
      </w:tr>
      <w:tr w:rsidR="000911BF" w:rsidRPr="000911BF" w14:paraId="4BCFCF2A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62294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Obra Pública en Bienes de Dominio Publico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3B2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5,271,077.75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AB5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83A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527,107.82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FBE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C36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40B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B76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BAE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BFE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0EC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FC6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995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527,107.77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7E1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1,054,215.54</w:t>
            </w:r>
          </w:p>
        </w:tc>
      </w:tr>
      <w:tr w:rsidR="000911BF" w:rsidRPr="000911BF" w14:paraId="39430722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B53AC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Obra Pública en Bienes Propios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F06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C60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DFF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116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849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54B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74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BCF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39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0AD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90F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10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727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4A2A0A5E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57206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Proyectos Productivos y Acciones de Fomento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45B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63A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75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E0B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E67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FAC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BFA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B8C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98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DED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6A9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160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DBB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77F59332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CA0E6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6ED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45C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15E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B3A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EA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38B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A5D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AE4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C7D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82D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DA0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192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1E1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</w:tr>
      <w:tr w:rsidR="000911BF" w:rsidRPr="000911BF" w14:paraId="2A1A0A05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1CCC44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lastRenderedPageBreak/>
              <w:t>Inversiones para el Fomento de Actividades Productivas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242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784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328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8DD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C75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5AA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B6E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9E4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904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1F5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EAA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DC4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D1A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72C30B48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F374F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Acciones y Participaciones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B53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6E1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7A1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CF9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26B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A67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5D0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A78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68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709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41F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92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BC3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79A3E6E1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4BFEB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Compra de Títulos y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707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53C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FAB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068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D85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21A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B9C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99A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88A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F30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A87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7FB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BEC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72FB73FC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D38FB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Concesión de Préstamos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B6C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94C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820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75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90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57D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EDC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27D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30B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309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404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E66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A14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3C0D1904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9D72EC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Inversiones en Fideicomisos, Mandatos y Otros Análogos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A2A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944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BAC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9E6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03B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90A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120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F7A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A7D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C07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7BA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C17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89A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7C568AD5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59062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Otras Inversiones Financieras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E8F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AF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52F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9CC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705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584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744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B5C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ACA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EF4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B5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145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D28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2D70D53B" w14:textId="77777777" w:rsidTr="000911B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903D8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Provisiones para Contingencias y Otras Erogaciones Especiales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2FB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51F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970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A9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D1A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DA5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099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A2B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2D2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6B7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96F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04B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379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2E4F629D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0FA72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Participaciones y Aportaciones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C23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0A9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A67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DC8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2B8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FFF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79A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BEA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B7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65B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EE2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02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B3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$0.00</w:t>
            </w:r>
          </w:p>
        </w:tc>
      </w:tr>
      <w:tr w:rsidR="000911BF" w:rsidRPr="000911BF" w14:paraId="6E89FE4B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86E7C5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Participaciones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36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6CA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3E6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783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FC0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396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4D8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591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AD2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920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D15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ED0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5F9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6FC60F67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D6660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Aportaciones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56B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0B7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801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C99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8A2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558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FCB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452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D91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EF3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293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06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7F3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68B81745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9E0C0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E2D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473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DF6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E3B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C34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940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6F1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899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7E4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4F2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61D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EEB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1A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3E440A26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191F9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EA7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$5,728,636.13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2F3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$2,076,636.13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776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6E0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162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A99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D98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A5D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4A3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749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E4E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4B2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242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  <w:t>$332,000.00</w:t>
            </w:r>
          </w:p>
        </w:tc>
      </w:tr>
      <w:tr w:rsidR="000911BF" w:rsidRPr="000911BF" w14:paraId="72271FD2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61CEF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Amortización de la 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17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2,004,000.00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F6C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2A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5A1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1A9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2AE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351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844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783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1A2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C57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959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4A6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167,000.00</w:t>
            </w:r>
          </w:p>
        </w:tc>
      </w:tr>
      <w:tr w:rsidR="000911BF" w:rsidRPr="000911BF" w14:paraId="181EB121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CAE9A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Intereses de la 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38C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1,980,000.00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837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DC1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AF4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F41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DFE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024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62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E8E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D53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1BF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A86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EFB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165,000.00</w:t>
            </w:r>
          </w:p>
        </w:tc>
      </w:tr>
      <w:tr w:rsidR="000911BF" w:rsidRPr="000911BF" w14:paraId="729FFA5E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7DEA72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Comisiones de la 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FEB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851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4A1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884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2A6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ECB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C64D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5D3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569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38B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33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88E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DAE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2DB286A1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54E20E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Gastos de la 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214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8EA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0E1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454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5BC2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E65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485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DB1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B36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838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ED3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380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676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4E01FF23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38869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Costo por Coberturas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E74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8568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AED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241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24A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F6A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270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1B60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232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F4A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525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7DA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D29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65C10A09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5CD76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Apoyos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095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813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B5D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A0D1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561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1E0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D2AE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1269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1EA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1A8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3B5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237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36BF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  <w:tr w:rsidR="000911BF" w:rsidRPr="000911BF" w14:paraId="4DAF3F88" w14:textId="77777777" w:rsidTr="000911B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AF481" w14:textId="77777777" w:rsidR="000911BF" w:rsidRPr="000911BF" w:rsidRDefault="000911BF" w:rsidP="000911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Adeudos de Ejercicios Fiscales Anteriores (ADEFAS)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EA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1,744,636.13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DC0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1,744,636.13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8A1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0E2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51BA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18B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537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8853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AE8C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F4E4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CC56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BC3B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1E17" w14:textId="77777777" w:rsidR="000911BF" w:rsidRPr="000911BF" w:rsidRDefault="000911BF" w:rsidP="00091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  <w:r w:rsidRPr="000911B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  <w:t>0.00</w:t>
            </w:r>
          </w:p>
        </w:tc>
      </w:tr>
    </w:tbl>
    <w:p w14:paraId="1CF32C85" w14:textId="77777777" w:rsidR="005B2DE3" w:rsidRDefault="000911BF"/>
    <w:sectPr w:rsidR="005B2DE3" w:rsidSect="00FC2B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F38"/>
    <w:multiLevelType w:val="hybridMultilevel"/>
    <w:tmpl w:val="A20AD95A"/>
    <w:lvl w:ilvl="0" w:tplc="FAFA15E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DA"/>
    <w:multiLevelType w:val="hybridMultilevel"/>
    <w:tmpl w:val="038EB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18DA"/>
    <w:multiLevelType w:val="hybridMultilevel"/>
    <w:tmpl w:val="17E63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FCE"/>
    <w:multiLevelType w:val="hybridMultilevel"/>
    <w:tmpl w:val="68C6F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7F72"/>
    <w:multiLevelType w:val="hybridMultilevel"/>
    <w:tmpl w:val="15107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066B"/>
    <w:multiLevelType w:val="hybridMultilevel"/>
    <w:tmpl w:val="EC56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1695"/>
    <w:multiLevelType w:val="hybridMultilevel"/>
    <w:tmpl w:val="E4F67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35AB"/>
    <w:multiLevelType w:val="hybridMultilevel"/>
    <w:tmpl w:val="50D42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5B06"/>
    <w:multiLevelType w:val="hybridMultilevel"/>
    <w:tmpl w:val="5B9CD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699D"/>
    <w:multiLevelType w:val="hybridMultilevel"/>
    <w:tmpl w:val="D89A0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31E5"/>
    <w:multiLevelType w:val="hybridMultilevel"/>
    <w:tmpl w:val="F0826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8AD"/>
    <w:multiLevelType w:val="hybridMultilevel"/>
    <w:tmpl w:val="CB065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4ED2"/>
    <w:multiLevelType w:val="hybridMultilevel"/>
    <w:tmpl w:val="05EA3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2400"/>
    <w:multiLevelType w:val="hybridMultilevel"/>
    <w:tmpl w:val="B7AE3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1C94"/>
    <w:multiLevelType w:val="hybridMultilevel"/>
    <w:tmpl w:val="10107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B1C96"/>
    <w:multiLevelType w:val="hybridMultilevel"/>
    <w:tmpl w:val="B4A48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87436"/>
    <w:multiLevelType w:val="hybridMultilevel"/>
    <w:tmpl w:val="F3B4D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color w:val="000000" w:themeColor="text1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34A40"/>
    <w:multiLevelType w:val="hybridMultilevel"/>
    <w:tmpl w:val="810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94E2C"/>
    <w:multiLevelType w:val="multilevel"/>
    <w:tmpl w:val="7D34B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4F1D2C"/>
    <w:multiLevelType w:val="hybridMultilevel"/>
    <w:tmpl w:val="2206B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7C5B"/>
    <w:multiLevelType w:val="hybridMultilevel"/>
    <w:tmpl w:val="0A56C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C79DF"/>
    <w:multiLevelType w:val="hybridMultilevel"/>
    <w:tmpl w:val="52445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D1475"/>
    <w:multiLevelType w:val="hybridMultilevel"/>
    <w:tmpl w:val="78967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5F54"/>
    <w:multiLevelType w:val="hybridMultilevel"/>
    <w:tmpl w:val="A74CB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D16C5"/>
    <w:multiLevelType w:val="hybridMultilevel"/>
    <w:tmpl w:val="8698E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6AB1"/>
    <w:multiLevelType w:val="hybridMultilevel"/>
    <w:tmpl w:val="8B606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4B3E"/>
    <w:multiLevelType w:val="hybridMultilevel"/>
    <w:tmpl w:val="E94C97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E647E"/>
    <w:multiLevelType w:val="hybridMultilevel"/>
    <w:tmpl w:val="252A383A"/>
    <w:lvl w:ilvl="0" w:tplc="080A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55236"/>
    <w:multiLevelType w:val="multilevel"/>
    <w:tmpl w:val="3240354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1263CD4"/>
    <w:multiLevelType w:val="hybridMultilevel"/>
    <w:tmpl w:val="5FC22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D6260"/>
    <w:multiLevelType w:val="hybridMultilevel"/>
    <w:tmpl w:val="D8A4AA1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D04B7"/>
    <w:multiLevelType w:val="hybridMultilevel"/>
    <w:tmpl w:val="1BEA5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57A6A"/>
    <w:multiLevelType w:val="multilevel"/>
    <w:tmpl w:val="21AC3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0"/>
  </w:num>
  <w:num w:numId="4">
    <w:abstractNumId w:val="23"/>
  </w:num>
  <w:num w:numId="5">
    <w:abstractNumId w:val="22"/>
  </w:num>
  <w:num w:numId="6">
    <w:abstractNumId w:val="6"/>
  </w:num>
  <w:num w:numId="7">
    <w:abstractNumId w:val="1"/>
  </w:num>
  <w:num w:numId="8">
    <w:abstractNumId w:val="2"/>
  </w:num>
  <w:num w:numId="9">
    <w:abstractNumId w:val="24"/>
  </w:num>
  <w:num w:numId="10">
    <w:abstractNumId w:val="9"/>
  </w:num>
  <w:num w:numId="11">
    <w:abstractNumId w:val="15"/>
  </w:num>
  <w:num w:numId="12">
    <w:abstractNumId w:val="12"/>
  </w:num>
  <w:num w:numId="13">
    <w:abstractNumId w:val="20"/>
  </w:num>
  <w:num w:numId="14">
    <w:abstractNumId w:val="27"/>
  </w:num>
  <w:num w:numId="15">
    <w:abstractNumId w:val="32"/>
  </w:num>
  <w:num w:numId="16">
    <w:abstractNumId w:val="30"/>
  </w:num>
  <w:num w:numId="17">
    <w:abstractNumId w:val="16"/>
  </w:num>
  <w:num w:numId="18">
    <w:abstractNumId w:val="26"/>
  </w:num>
  <w:num w:numId="19">
    <w:abstractNumId w:val="28"/>
  </w:num>
  <w:num w:numId="20">
    <w:abstractNumId w:val="31"/>
  </w:num>
  <w:num w:numId="21">
    <w:abstractNumId w:val="18"/>
  </w:num>
  <w:num w:numId="22">
    <w:abstractNumId w:val="17"/>
  </w:num>
  <w:num w:numId="23">
    <w:abstractNumId w:val="5"/>
  </w:num>
  <w:num w:numId="24">
    <w:abstractNumId w:val="4"/>
  </w:num>
  <w:num w:numId="25">
    <w:abstractNumId w:val="0"/>
  </w:num>
  <w:num w:numId="26">
    <w:abstractNumId w:val="29"/>
  </w:num>
  <w:num w:numId="27">
    <w:abstractNumId w:val="21"/>
  </w:num>
  <w:num w:numId="28">
    <w:abstractNumId w:val="3"/>
  </w:num>
  <w:num w:numId="29">
    <w:abstractNumId w:val="14"/>
  </w:num>
  <w:num w:numId="30">
    <w:abstractNumId w:val="7"/>
  </w:num>
  <w:num w:numId="31">
    <w:abstractNumId w:val="13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A"/>
    <w:rsid w:val="000911BF"/>
    <w:rsid w:val="003D210A"/>
    <w:rsid w:val="00423920"/>
    <w:rsid w:val="0061612B"/>
    <w:rsid w:val="00A80DA0"/>
    <w:rsid w:val="00BB5107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B355"/>
  <w15:chartTrackingRefBased/>
  <w15:docId w15:val="{79E9F41A-6BFF-444D-9651-23E7691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5107"/>
    <w:pPr>
      <w:keepNext/>
      <w:keepLines/>
      <w:spacing w:before="40" w:after="0" w:line="240" w:lineRule="auto"/>
      <w:jc w:val="both"/>
      <w:outlineLvl w:val="2"/>
    </w:pPr>
    <w:rPr>
      <w:rFonts w:ascii="Calibri" w:eastAsiaTheme="majorEastAsia" w:hAnsi="Calibri" w:cstheme="majorBidi"/>
      <w:color w:val="4C816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5107"/>
    <w:rPr>
      <w:rFonts w:ascii="Calibri" w:eastAsiaTheme="majorEastAsia" w:hAnsi="Calibri" w:cstheme="majorBidi"/>
      <w:color w:val="4C8161"/>
      <w:szCs w:val="24"/>
    </w:rPr>
  </w:style>
  <w:style w:type="paragraph" w:styleId="Prrafodelista">
    <w:name w:val="List Paragraph"/>
    <w:basedOn w:val="Normal"/>
    <w:uiPriority w:val="34"/>
    <w:qFormat/>
    <w:rsid w:val="00BB510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107"/>
  </w:style>
  <w:style w:type="paragraph" w:styleId="Piedepgina">
    <w:name w:val="footer"/>
    <w:basedOn w:val="Normal"/>
    <w:link w:val="PiedepginaCar"/>
    <w:uiPriority w:val="99"/>
    <w:unhideWhenUsed/>
    <w:rsid w:val="00BB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107"/>
  </w:style>
  <w:style w:type="character" w:styleId="Hipervnculo">
    <w:name w:val="Hyperlink"/>
    <w:basedOn w:val="Fuentedeprrafopredeter"/>
    <w:uiPriority w:val="99"/>
    <w:unhideWhenUsed/>
    <w:rsid w:val="00BB51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B51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107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1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1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107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qFormat/>
    <w:rsid w:val="00BB5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BB510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BB510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BB5107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Default">
    <w:name w:val="Default"/>
    <w:rsid w:val="00BB5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OTACIONCar">
    <w:name w:val="ANOTACION Car"/>
    <w:basedOn w:val="Fuentedeprrafopredeter"/>
    <w:link w:val="ANOTACION"/>
    <w:locked/>
    <w:rsid w:val="00BB5107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BB5107"/>
    <w:pPr>
      <w:spacing w:before="101" w:after="101" w:line="216" w:lineRule="atLeast"/>
      <w:jc w:val="center"/>
    </w:pPr>
    <w:rPr>
      <w:b/>
      <w:bCs/>
      <w:lang w:eastAsia="es-ES"/>
    </w:rPr>
  </w:style>
  <w:style w:type="character" w:customStyle="1" w:styleId="estilocorreo34">
    <w:name w:val="estilocorreo34"/>
    <w:basedOn w:val="Fuentedeprrafopredeter"/>
    <w:semiHidden/>
    <w:rsid w:val="00BB5107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BB5107"/>
    <w:rPr>
      <w:rFonts w:ascii="Times New Roman" w:hAnsi="Times New Roman" w:cs="Times New Roman" w:hint="default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B510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5107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107"/>
    <w:rPr>
      <w:vertAlign w:val="superscript"/>
    </w:rPr>
  </w:style>
  <w:style w:type="paragraph" w:styleId="Revisin">
    <w:name w:val="Revision"/>
    <w:hidden/>
    <w:uiPriority w:val="99"/>
    <w:semiHidden/>
    <w:rsid w:val="00BB5107"/>
    <w:pPr>
      <w:spacing w:after="0" w:line="240" w:lineRule="auto"/>
    </w:pPr>
  </w:style>
  <w:style w:type="character" w:customStyle="1" w:styleId="TextodegloboCar1">
    <w:name w:val="Texto de globo Car1"/>
    <w:basedOn w:val="Fuentedeprrafopredeter"/>
    <w:uiPriority w:val="99"/>
    <w:semiHidden/>
    <w:rsid w:val="00BB5107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B5107"/>
    <w:rPr>
      <w:color w:val="800080"/>
      <w:u w:val="single"/>
    </w:rPr>
  </w:style>
  <w:style w:type="paragraph" w:customStyle="1" w:styleId="xl75">
    <w:name w:val="xl7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78">
    <w:name w:val="xl7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0">
    <w:name w:val="xl80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2">
    <w:name w:val="xl8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3">
    <w:name w:val="xl8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84">
    <w:name w:val="xl8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5">
    <w:name w:val="xl8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6">
    <w:name w:val="xl86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7">
    <w:name w:val="xl87"/>
    <w:basedOn w:val="Normal"/>
    <w:rsid w:val="00BB51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8">
    <w:name w:val="xl8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9">
    <w:name w:val="xl89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msonormal0">
    <w:name w:val="msonormal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font8">
    <w:name w:val="font8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5">
    <w:name w:val="xl6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9">
    <w:name w:val="xl6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0">
    <w:name w:val="xl70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1">
    <w:name w:val="xl71"/>
    <w:basedOn w:val="Normal"/>
    <w:rsid w:val="00BB51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0">
    <w:name w:val="xl90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1">
    <w:name w:val="xl91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3">
    <w:name w:val="xl93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4">
    <w:name w:val="xl94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5">
    <w:name w:val="xl95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8">
    <w:name w:val="xl98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9">
    <w:name w:val="xl9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0">
    <w:name w:val="xl100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1">
    <w:name w:val="xl101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2">
    <w:name w:val="xl10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es-MX"/>
    </w:rPr>
  </w:style>
  <w:style w:type="paragraph" w:customStyle="1" w:styleId="xl103">
    <w:name w:val="xl10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es-MX"/>
    </w:rPr>
  </w:style>
  <w:style w:type="paragraph" w:customStyle="1" w:styleId="xl104">
    <w:name w:val="xl10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Wingdings 2" w:eastAsia="Times New Roman" w:hAnsi="Wingdings 2" w:cs="Times New Roman"/>
      <w:color w:val="FFFFFF"/>
      <w:sz w:val="16"/>
      <w:szCs w:val="16"/>
      <w:lang w:eastAsia="es-MX"/>
    </w:rPr>
  </w:style>
  <w:style w:type="paragraph" w:customStyle="1" w:styleId="xl105">
    <w:name w:val="xl10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es-MX"/>
    </w:rPr>
  </w:style>
  <w:style w:type="paragraph" w:customStyle="1" w:styleId="xl106">
    <w:name w:val="xl106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07">
    <w:name w:val="xl10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1669</Words>
  <Characters>9182</Characters>
  <Application>Microsoft Office Word</Application>
  <DocSecurity>0</DocSecurity>
  <Lines>76</Lines>
  <Paragraphs>21</Paragraphs>
  <ScaleCrop>false</ScaleCrop>
  <Company>Microsoft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Usuario1</cp:lastModifiedBy>
  <cp:revision>2</cp:revision>
  <dcterms:created xsi:type="dcterms:W3CDTF">2021-12-01T17:37:00Z</dcterms:created>
  <dcterms:modified xsi:type="dcterms:W3CDTF">2021-12-01T17:37:00Z</dcterms:modified>
</cp:coreProperties>
</file>