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7B" w:rsidRPr="00E60FEE" w:rsidRDefault="00E60FEE" w:rsidP="00BC73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="00BC737B" w:rsidRPr="00E60FEE">
        <w:rPr>
          <w:rFonts w:ascii="Arial" w:hAnsi="Arial" w:cs="Arial"/>
          <w:b/>
          <w:color w:val="000000"/>
          <w:sz w:val="24"/>
          <w:szCs w:val="24"/>
        </w:rPr>
        <w:t>nformación adicional a la iniciativa de la Ley de Ingresos</w:t>
      </w:r>
    </w:p>
    <w:p w:rsidR="00BC737B" w:rsidRDefault="00BC737B" w:rsidP="00BC737B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8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900"/>
      </w:tblGrid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C737B" w:rsidRPr="00B710FD" w:rsidRDefault="00073AA1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Municipio de San Juan de Sabinas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 Estimado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Iniciativa de Ley de Ingresos para el Ejercicio Fiscal 20</w:t>
            </w:r>
            <w:r w:rsidR="009E73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C737B" w:rsidRPr="00B710FD" w:rsidRDefault="00BC737B" w:rsidP="00073A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073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152,331,000.46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C737B" w:rsidRPr="00B710FD" w:rsidRDefault="00073AA1" w:rsidP="00073A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$17,893,624.88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E91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91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15,578,443.78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E91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91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2,206,009.58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336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3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109,171.52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20,825,514.24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19,275,923.72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1,538,250.59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7E0D72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11,339.93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155,589.97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155,589.97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2,568,676.73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2,568,676.73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Ingresos por Venta de Bienes, Prestación de Servicios y Otros Ingresos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792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110,887,594.64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75,914,015.74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Aportaciones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7E0D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E0D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34,973,578.90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Pensiones y Jubilaciones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528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C737B" w:rsidRPr="00B710FD" w:rsidTr="004A782D">
        <w:trPr>
          <w:trHeight w:val="264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B" w:rsidRPr="00B710FD" w:rsidRDefault="00BC737B" w:rsidP="004A78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5B2DE3" w:rsidRDefault="007E0D72">
      <w:bookmarkStart w:id="0" w:name="_GoBack"/>
      <w:bookmarkEnd w:id="0"/>
    </w:p>
    <w:sectPr w:rsidR="005B2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7B"/>
    <w:rsid w:val="00073AA1"/>
    <w:rsid w:val="00336FF3"/>
    <w:rsid w:val="003D210A"/>
    <w:rsid w:val="00423920"/>
    <w:rsid w:val="007E0D72"/>
    <w:rsid w:val="009E73F5"/>
    <w:rsid w:val="00BC737B"/>
    <w:rsid w:val="00CD2514"/>
    <w:rsid w:val="00E60FEE"/>
    <w:rsid w:val="00E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Usuario de Windows</cp:lastModifiedBy>
  <cp:revision>5</cp:revision>
  <dcterms:created xsi:type="dcterms:W3CDTF">2020-07-03T15:25:00Z</dcterms:created>
  <dcterms:modified xsi:type="dcterms:W3CDTF">2021-09-15T15:56:00Z</dcterms:modified>
</cp:coreProperties>
</file>